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675" w:rsidRDefault="00463675">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FB5568">
        <w:rPr>
          <w:rFonts w:ascii="Arial" w:hAnsi="Arial" w:cs="Arial"/>
          <w:b/>
          <w:bCs/>
          <w:sz w:val="22"/>
        </w:rPr>
        <w:t>SA WG</w:t>
      </w:r>
      <w:r w:rsidR="00710B72">
        <w:rPr>
          <w:rFonts w:ascii="Arial" w:hAnsi="Arial" w:cs="Arial"/>
          <w:b/>
          <w:bCs/>
          <w:sz w:val="22"/>
        </w:rPr>
        <w:t>3</w:t>
      </w:r>
      <w:r>
        <w:rPr>
          <w:rFonts w:ascii="Arial" w:hAnsi="Arial" w:cs="Arial"/>
          <w:b/>
          <w:bCs/>
          <w:sz w:val="22"/>
        </w:rPr>
        <w:t xml:space="preserve"> Meeting #</w:t>
      </w:r>
      <w:r w:rsidR="00710B72">
        <w:rPr>
          <w:rFonts w:ascii="Arial" w:hAnsi="Arial" w:cs="Arial"/>
          <w:b/>
          <w:bCs/>
          <w:sz w:val="22"/>
        </w:rPr>
        <w:t>8</w:t>
      </w:r>
      <w:r w:rsidR="00370CB4">
        <w:rPr>
          <w:rFonts w:ascii="Arial" w:hAnsi="Arial" w:cs="Arial"/>
          <w:b/>
          <w:bCs/>
          <w:sz w:val="22"/>
        </w:rPr>
        <w:t>7</w:t>
      </w:r>
      <w:r w:rsidR="00DA309A">
        <w:rPr>
          <w:rFonts w:ascii="Arial" w:hAnsi="Arial" w:cs="Arial"/>
          <w:b/>
          <w:bCs/>
          <w:sz w:val="22"/>
        </w:rPr>
        <w:tab/>
      </w:r>
      <w:r w:rsidR="00DA309A">
        <w:rPr>
          <w:rFonts w:ascii="Arial" w:hAnsi="Arial" w:cs="Arial"/>
          <w:b/>
          <w:bCs/>
          <w:sz w:val="22"/>
        </w:rPr>
        <w:tab/>
      </w:r>
      <w:r w:rsidR="00DA309A">
        <w:rPr>
          <w:rFonts w:ascii="Arial" w:hAnsi="Arial" w:cs="Arial"/>
          <w:b/>
          <w:bCs/>
          <w:sz w:val="22"/>
        </w:rPr>
        <w:tab/>
      </w:r>
      <w:r w:rsidR="00FB5568">
        <w:rPr>
          <w:rFonts w:ascii="Arial" w:hAnsi="Arial" w:cs="Arial"/>
          <w:b/>
          <w:bCs/>
          <w:sz w:val="22"/>
        </w:rPr>
        <w:t>S</w:t>
      </w:r>
      <w:r w:rsidR="00710B72">
        <w:rPr>
          <w:rFonts w:ascii="Arial" w:hAnsi="Arial" w:cs="Arial"/>
          <w:b/>
          <w:bCs/>
          <w:sz w:val="22"/>
        </w:rPr>
        <w:t>3</w:t>
      </w:r>
      <w:r w:rsidR="00FB5568">
        <w:rPr>
          <w:rFonts w:ascii="Arial" w:hAnsi="Arial" w:cs="Arial"/>
          <w:b/>
          <w:bCs/>
          <w:sz w:val="22"/>
        </w:rPr>
        <w:t>-1</w:t>
      </w:r>
      <w:r w:rsidR="00CA7044">
        <w:rPr>
          <w:rFonts w:ascii="Arial" w:hAnsi="Arial" w:cs="Arial"/>
          <w:b/>
          <w:bCs/>
          <w:sz w:val="22"/>
        </w:rPr>
        <w:t>7</w:t>
      </w:r>
      <w:r w:rsidR="00083BCE">
        <w:rPr>
          <w:rFonts w:ascii="Arial" w:hAnsi="Arial" w:cs="Arial"/>
          <w:b/>
          <w:bCs/>
          <w:sz w:val="22"/>
        </w:rPr>
        <w:t>1346</w:t>
      </w:r>
    </w:p>
    <w:p w:rsidR="00463675" w:rsidRDefault="00370CB4">
      <w:pPr>
        <w:pStyle w:val="Header"/>
        <w:tabs>
          <w:tab w:val="clear" w:pos="8306"/>
          <w:tab w:val="right" w:pos="9639"/>
        </w:tabs>
        <w:rPr>
          <w:rFonts w:ascii="Arial" w:hAnsi="Arial" w:cs="Arial"/>
          <w:b/>
          <w:bCs/>
          <w:sz w:val="22"/>
        </w:rPr>
      </w:pPr>
      <w:r w:rsidRPr="00370CB4">
        <w:rPr>
          <w:rFonts w:ascii="Arial" w:hAnsi="Arial" w:cs="Arial"/>
          <w:b/>
          <w:bCs/>
          <w:color w:val="000000"/>
          <w:sz w:val="24"/>
        </w:rPr>
        <w:t>Ljubljana</w:t>
      </w:r>
      <w:r w:rsidR="003E0072" w:rsidRPr="00370CB4">
        <w:rPr>
          <w:rFonts w:ascii="Arial" w:hAnsi="Arial" w:cs="Arial"/>
          <w:b/>
          <w:bCs/>
          <w:sz w:val="22"/>
        </w:rPr>
        <w:t xml:space="preserve">, </w:t>
      </w:r>
      <w:r w:rsidRPr="00370CB4">
        <w:rPr>
          <w:rFonts w:ascii="Arial" w:hAnsi="Arial" w:cs="Arial"/>
          <w:b/>
          <w:bCs/>
          <w:sz w:val="22"/>
        </w:rPr>
        <w:t>Slovenia</w:t>
      </w:r>
      <w:r w:rsidR="00463675">
        <w:rPr>
          <w:rFonts w:ascii="Arial" w:hAnsi="Arial" w:cs="Arial"/>
          <w:b/>
          <w:bCs/>
          <w:sz w:val="22"/>
        </w:rPr>
        <w:t xml:space="preserve">, </w:t>
      </w:r>
      <w:r>
        <w:rPr>
          <w:rFonts w:ascii="Arial" w:hAnsi="Arial" w:cs="Arial"/>
          <w:b/>
          <w:bCs/>
          <w:sz w:val="22"/>
        </w:rPr>
        <w:t>15-19 May</w:t>
      </w:r>
      <w:r w:rsidR="00955A5C">
        <w:rPr>
          <w:rFonts w:ascii="Arial" w:hAnsi="Arial" w:cs="Arial"/>
          <w:b/>
          <w:bCs/>
          <w:sz w:val="22"/>
        </w:rPr>
        <w:t xml:space="preserve"> 201</w:t>
      </w:r>
      <w:r w:rsidR="00CA7044">
        <w:rPr>
          <w:rFonts w:ascii="Arial" w:hAnsi="Arial" w:cs="Arial"/>
          <w:b/>
          <w:bCs/>
          <w:sz w:val="22"/>
        </w:rPr>
        <w:t>7</w:t>
      </w:r>
      <w:r w:rsidR="00463675">
        <w:rPr>
          <w:rFonts w:ascii="Arial" w:hAnsi="Arial" w:cs="Arial"/>
          <w:b/>
          <w:bCs/>
          <w:sz w:val="22"/>
        </w:rPr>
        <w:t>.</w:t>
      </w:r>
    </w:p>
    <w:p w:rsidR="00463675" w:rsidRDefault="00463675">
      <w:pPr>
        <w:rPr>
          <w:rFonts w:ascii="Arial" w:hAnsi="Arial" w:cs="Arial"/>
        </w:rPr>
      </w:pPr>
    </w:p>
    <w:p w:rsidR="00463675" w:rsidRPr="00096B9B" w:rsidRDefault="00463675">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color w:val="FF0000"/>
        </w:rPr>
        <w:t>[DRAFT]</w:t>
      </w:r>
      <w:r>
        <w:rPr>
          <w:rFonts w:ascii="Arial" w:hAnsi="Arial" w:cs="Arial"/>
          <w:bCs/>
          <w:color w:val="FF0000"/>
        </w:rPr>
        <w:t xml:space="preserve"> </w:t>
      </w:r>
      <w:r w:rsidR="009B4866" w:rsidRPr="009B4866">
        <w:rPr>
          <w:rFonts w:ascii="Arial" w:hAnsi="Arial" w:cs="Arial"/>
          <w:bCs/>
        </w:rPr>
        <w:t>Reply LS on Security Aspects Related to Non-3GPP authentication for (re)registration</w:t>
      </w:r>
    </w:p>
    <w:p w:rsidR="00D721A2" w:rsidRDefault="00463675">
      <w:pPr>
        <w:spacing w:after="60"/>
        <w:ind w:left="1985" w:hanging="1985"/>
        <w:rPr>
          <w:rFonts w:ascii="Arial" w:hAnsi="Arial" w:cs="Arial"/>
          <w:bCs/>
        </w:rPr>
      </w:pPr>
      <w:r w:rsidRPr="00096B9B">
        <w:rPr>
          <w:rFonts w:ascii="Arial" w:hAnsi="Arial" w:cs="Arial"/>
          <w:b/>
        </w:rPr>
        <w:t>Response to:</w:t>
      </w:r>
      <w:r w:rsidRPr="00096B9B">
        <w:rPr>
          <w:rFonts w:ascii="Arial" w:hAnsi="Arial" w:cs="Arial"/>
          <w:bCs/>
        </w:rPr>
        <w:tab/>
      </w:r>
      <w:r w:rsidR="009B4866">
        <w:rPr>
          <w:rFonts w:ascii="Arial" w:hAnsi="Arial" w:cs="Arial"/>
          <w:bCs/>
        </w:rPr>
        <w:t>S2-172523</w:t>
      </w:r>
    </w:p>
    <w:p w:rsidR="00463675" w:rsidRPr="00096B9B" w:rsidRDefault="00463675">
      <w:pPr>
        <w:spacing w:after="60"/>
        <w:ind w:left="1985" w:hanging="1985"/>
        <w:rPr>
          <w:rFonts w:ascii="Arial" w:hAnsi="Arial" w:cs="Arial"/>
          <w:bCs/>
        </w:rPr>
      </w:pPr>
      <w:r w:rsidRPr="00096B9B">
        <w:rPr>
          <w:rFonts w:ascii="Arial" w:hAnsi="Arial" w:cs="Arial"/>
          <w:b/>
        </w:rPr>
        <w:t>Release:</w:t>
      </w:r>
      <w:r w:rsidRPr="00096B9B">
        <w:rPr>
          <w:rFonts w:ascii="Arial" w:hAnsi="Arial" w:cs="Arial"/>
          <w:bCs/>
        </w:rPr>
        <w:tab/>
      </w:r>
      <w:r w:rsidR="00D721A2">
        <w:rPr>
          <w:rFonts w:ascii="Arial" w:hAnsi="Arial" w:cs="Arial"/>
          <w:bCs/>
        </w:rPr>
        <w:t>Rel-15</w:t>
      </w:r>
    </w:p>
    <w:p w:rsidR="00463675" w:rsidRPr="00576BF7" w:rsidRDefault="00463675" w:rsidP="00576BF7">
      <w:pPr>
        <w:spacing w:after="60"/>
        <w:ind w:left="1985" w:hanging="1985"/>
        <w:rPr>
          <w:rFonts w:ascii="Arial" w:hAnsi="Arial" w:cs="Arial"/>
          <w:bCs/>
        </w:rPr>
      </w:pPr>
      <w:r w:rsidRPr="00096B9B">
        <w:rPr>
          <w:rFonts w:ascii="Arial" w:hAnsi="Arial" w:cs="Arial"/>
          <w:b/>
        </w:rPr>
        <w:t>Work Item:</w:t>
      </w:r>
      <w:r w:rsidRPr="00096B9B">
        <w:rPr>
          <w:rFonts w:ascii="Arial" w:hAnsi="Arial" w:cs="Arial"/>
          <w:bCs/>
        </w:rPr>
        <w:tab/>
      </w:r>
    </w:p>
    <w:p w:rsidR="00463675" w:rsidRPr="00096B9B" w:rsidRDefault="00463675">
      <w:pPr>
        <w:spacing w:after="60"/>
        <w:ind w:left="1985" w:hanging="1985"/>
        <w:rPr>
          <w:rFonts w:ascii="Arial" w:hAnsi="Arial" w:cs="Arial"/>
          <w:bCs/>
        </w:rPr>
      </w:pPr>
      <w:r w:rsidRPr="00096B9B">
        <w:rPr>
          <w:rFonts w:ascii="Arial" w:hAnsi="Arial" w:cs="Arial"/>
          <w:b/>
        </w:rPr>
        <w:t>Source:</w:t>
      </w:r>
      <w:r w:rsidRPr="00096B9B">
        <w:rPr>
          <w:rFonts w:ascii="Arial" w:hAnsi="Arial" w:cs="Arial"/>
          <w:bCs/>
        </w:rPr>
        <w:tab/>
      </w:r>
      <w:r w:rsidR="00096B9B" w:rsidRPr="00096B9B">
        <w:rPr>
          <w:rFonts w:ascii="Arial" w:hAnsi="Arial" w:cs="Arial"/>
          <w:bCs/>
        </w:rPr>
        <w:t>SA3</w:t>
      </w:r>
    </w:p>
    <w:p w:rsidR="00463675" w:rsidRPr="00096B9B" w:rsidRDefault="00463675">
      <w:pPr>
        <w:spacing w:after="60"/>
        <w:ind w:left="1985" w:hanging="1985"/>
        <w:rPr>
          <w:rFonts w:ascii="Arial" w:hAnsi="Arial" w:cs="Arial"/>
          <w:bCs/>
        </w:rPr>
      </w:pPr>
      <w:r w:rsidRPr="00096B9B">
        <w:rPr>
          <w:rFonts w:ascii="Arial" w:hAnsi="Arial" w:cs="Arial"/>
          <w:b/>
        </w:rPr>
        <w:t>To:</w:t>
      </w:r>
      <w:r w:rsidRPr="00096B9B">
        <w:rPr>
          <w:rFonts w:ascii="Arial" w:hAnsi="Arial" w:cs="Arial"/>
          <w:bCs/>
        </w:rPr>
        <w:tab/>
      </w:r>
      <w:r w:rsidR="009B4866">
        <w:rPr>
          <w:rFonts w:ascii="Arial" w:hAnsi="Arial" w:cs="Arial"/>
          <w:bCs/>
        </w:rPr>
        <w:t>SA2</w:t>
      </w:r>
    </w:p>
    <w:p w:rsidR="00463675" w:rsidRPr="00096B9B" w:rsidRDefault="00463675">
      <w:pPr>
        <w:spacing w:after="60"/>
        <w:ind w:left="1985" w:hanging="1985"/>
        <w:rPr>
          <w:rFonts w:ascii="Arial" w:hAnsi="Arial" w:cs="Arial"/>
          <w:bCs/>
        </w:rPr>
      </w:pPr>
      <w:r w:rsidRPr="00096B9B">
        <w:rPr>
          <w:rFonts w:ascii="Arial" w:hAnsi="Arial" w:cs="Arial"/>
          <w:b/>
        </w:rPr>
        <w:t>Cc:</w:t>
      </w:r>
      <w:r w:rsidR="00096B9B" w:rsidRPr="00096B9B">
        <w:rPr>
          <w:rFonts w:ascii="Arial" w:hAnsi="Arial" w:cs="Arial"/>
          <w:b/>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sidR="00DA309A">
        <w:rPr>
          <w:rFonts w:cs="Arial"/>
        </w:rPr>
        <w:t xml:space="preserve"> Suresh Nair</w:t>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DA309A">
        <w:rPr>
          <w:rFonts w:cs="Arial"/>
          <w:b w:val="0"/>
          <w:bCs/>
        </w:rPr>
        <w:t>suresh.p.nair@nokia.com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A771D6" w:rsidRDefault="00276FC5">
      <w:pPr>
        <w:rPr>
          <w:rFonts w:ascii="Arial" w:hAnsi="Arial" w:cs="Arial"/>
        </w:rPr>
      </w:pPr>
      <w:r>
        <w:rPr>
          <w:rFonts w:ascii="Arial" w:hAnsi="Arial" w:cs="Arial"/>
        </w:rPr>
        <w:t xml:space="preserve">SA2 in their LS </w:t>
      </w:r>
      <w:r w:rsidRPr="00276FC5">
        <w:rPr>
          <w:rFonts w:ascii="Arial" w:hAnsi="Arial" w:cs="Arial"/>
        </w:rPr>
        <w:t>S2-172523</w:t>
      </w:r>
      <w:r>
        <w:rPr>
          <w:rFonts w:ascii="Arial" w:hAnsi="Arial" w:cs="Arial"/>
        </w:rPr>
        <w:t xml:space="preserve">, asked SA3 to provide feedback on the security implications </w:t>
      </w:r>
      <w:proofErr w:type="gramStart"/>
      <w:r>
        <w:rPr>
          <w:rFonts w:ascii="Arial" w:hAnsi="Arial" w:cs="Arial"/>
        </w:rPr>
        <w:t>of  two</w:t>
      </w:r>
      <w:proofErr w:type="gramEnd"/>
      <w:r>
        <w:rPr>
          <w:rFonts w:ascii="Arial" w:hAnsi="Arial" w:cs="Arial"/>
        </w:rPr>
        <w:t xml:space="preserve"> approaches for </w:t>
      </w:r>
      <w:proofErr w:type="spellStart"/>
      <w:r>
        <w:rPr>
          <w:rFonts w:ascii="Arial" w:hAnsi="Arial" w:cs="Arial"/>
        </w:rPr>
        <w:t>untrusted</w:t>
      </w:r>
      <w:proofErr w:type="spellEnd"/>
      <w:r>
        <w:rPr>
          <w:rFonts w:ascii="Arial" w:hAnsi="Arial" w:cs="Arial"/>
        </w:rPr>
        <w:t xml:space="preserve"> non-3gpp access, when a</w:t>
      </w:r>
      <w:r w:rsidRPr="00276FC5">
        <w:rPr>
          <w:rFonts w:ascii="Arial" w:hAnsi="Arial" w:cs="Arial"/>
        </w:rPr>
        <w:t xml:space="preserve"> UE perform the (re)registration when a valid UE security context exists in the serving AMF</w:t>
      </w:r>
      <w:r>
        <w:rPr>
          <w:rFonts w:ascii="Arial" w:hAnsi="Arial" w:cs="Arial"/>
        </w:rPr>
        <w:t>:</w:t>
      </w:r>
    </w:p>
    <w:p w:rsidR="00276FC5" w:rsidRPr="00276FC5" w:rsidRDefault="00276FC5" w:rsidP="00276FC5">
      <w:pPr>
        <w:rPr>
          <w:rFonts w:ascii="Arial" w:hAnsi="Arial" w:cs="Arial"/>
          <w:i/>
          <w:iCs/>
        </w:rPr>
      </w:pPr>
      <w:r w:rsidRPr="00276FC5">
        <w:rPr>
          <w:rFonts w:ascii="Arial" w:hAnsi="Arial" w:cs="Arial"/>
          <w:i/>
          <w:iCs/>
        </w:rPr>
        <w:t>“(1)</w:t>
      </w:r>
      <w:r w:rsidRPr="00276FC5">
        <w:rPr>
          <w:rFonts w:ascii="Arial" w:hAnsi="Arial" w:cs="Arial"/>
          <w:i/>
          <w:iCs/>
        </w:rPr>
        <w:tab/>
        <w:t>The UE sends an IKE_AUTH request to N3IWF that includes a NAS message (e.g. a Registration Request), and integrity protects the NAS message if the security context exists. The N3IWF receives the NAS message and forwards it to the AMF via the N2 interface. If the AMF accepts the NAS message, it provides to N3IWF the keying material necessary to establish the IPSec SA with the UE.</w:t>
      </w:r>
    </w:p>
    <w:p w:rsidR="00276FC5" w:rsidRPr="00276FC5" w:rsidRDefault="00276FC5" w:rsidP="00276FC5">
      <w:pPr>
        <w:rPr>
          <w:rFonts w:ascii="Arial" w:hAnsi="Arial" w:cs="Arial"/>
          <w:i/>
          <w:iCs/>
        </w:rPr>
      </w:pPr>
      <w:r w:rsidRPr="00276FC5">
        <w:rPr>
          <w:rFonts w:ascii="Arial" w:hAnsi="Arial" w:cs="Arial"/>
          <w:i/>
          <w:iCs/>
        </w:rPr>
        <w:t>(2)</w:t>
      </w:r>
      <w:r w:rsidRPr="00276FC5">
        <w:rPr>
          <w:rFonts w:ascii="Arial" w:hAnsi="Arial" w:cs="Arial"/>
          <w:i/>
          <w:iCs/>
        </w:rPr>
        <w:tab/>
        <w:t xml:space="preserve">The UE establishes an IPSec tunnel before sending any NAS </w:t>
      </w:r>
      <w:proofErr w:type="spellStart"/>
      <w:r w:rsidRPr="00276FC5">
        <w:rPr>
          <w:rFonts w:ascii="Arial" w:hAnsi="Arial" w:cs="Arial"/>
          <w:i/>
          <w:iCs/>
        </w:rPr>
        <w:t>signaling</w:t>
      </w:r>
      <w:proofErr w:type="spellEnd"/>
      <w:r w:rsidRPr="00276FC5">
        <w:rPr>
          <w:rFonts w:ascii="Arial" w:hAnsi="Arial" w:cs="Arial"/>
          <w:i/>
          <w:iCs/>
        </w:rPr>
        <w:t xml:space="preserve"> to the AMF. The UE sends an IKE_AUTH request to N3IWF without including a NAS message, and an </w:t>
      </w:r>
      <w:proofErr w:type="spellStart"/>
      <w:r w:rsidRPr="00276FC5">
        <w:rPr>
          <w:rFonts w:ascii="Arial" w:hAnsi="Arial" w:cs="Arial"/>
          <w:i/>
          <w:iCs/>
        </w:rPr>
        <w:t>IPsec</w:t>
      </w:r>
      <w:proofErr w:type="spellEnd"/>
      <w:r w:rsidRPr="00276FC5">
        <w:rPr>
          <w:rFonts w:ascii="Arial" w:hAnsi="Arial" w:cs="Arial"/>
          <w:i/>
          <w:iCs/>
        </w:rPr>
        <w:t xml:space="preserve"> SA is established between the UE and N3IWF, with the possible involvement of the serving AMF, by using the stored security context established during a previous registration. The NAS message (e.g. a Registration Request) is then sent by the UE to AMF within this </w:t>
      </w:r>
      <w:proofErr w:type="spellStart"/>
      <w:r w:rsidRPr="00276FC5">
        <w:rPr>
          <w:rFonts w:ascii="Arial" w:hAnsi="Arial" w:cs="Arial"/>
          <w:i/>
          <w:iCs/>
        </w:rPr>
        <w:t>IPsec</w:t>
      </w:r>
      <w:proofErr w:type="spellEnd"/>
      <w:r w:rsidRPr="00276FC5">
        <w:rPr>
          <w:rFonts w:ascii="Arial" w:hAnsi="Arial" w:cs="Arial"/>
          <w:i/>
          <w:iCs/>
        </w:rPr>
        <w:t xml:space="preserve"> SA.</w:t>
      </w:r>
    </w:p>
    <w:p w:rsidR="00276FC5" w:rsidRPr="00866CE3" w:rsidRDefault="00276FC5">
      <w:pPr>
        <w:rPr>
          <w:rFonts w:ascii="Arial" w:hAnsi="Arial" w:cs="Arial"/>
        </w:rPr>
      </w:pPr>
      <w:r>
        <w:rPr>
          <w:rFonts w:ascii="Arial" w:hAnsi="Arial" w:cs="Arial"/>
        </w:rPr>
        <w:t xml:space="preserve"> “</w:t>
      </w:r>
    </w:p>
    <w:p w:rsidR="00C81CF5" w:rsidRDefault="00276FC5">
      <w:pPr>
        <w:rPr>
          <w:rFonts w:ascii="Arial" w:hAnsi="Arial" w:cs="Arial"/>
          <w:b/>
          <w:bCs/>
        </w:rPr>
      </w:pPr>
      <w:r>
        <w:rPr>
          <w:rFonts w:ascii="Arial" w:hAnsi="Arial" w:cs="Arial"/>
          <w:b/>
          <w:bCs/>
        </w:rPr>
        <w:t>Discussion:</w:t>
      </w:r>
    </w:p>
    <w:p w:rsidR="00635866" w:rsidRPr="00276FC5" w:rsidRDefault="00276FC5">
      <w:pPr>
        <w:rPr>
          <w:rFonts w:ascii="Arial" w:hAnsi="Arial" w:cs="Arial"/>
        </w:rPr>
      </w:pPr>
      <w:r w:rsidRPr="00276FC5">
        <w:rPr>
          <w:rFonts w:ascii="Arial" w:hAnsi="Arial" w:cs="Arial"/>
        </w:rPr>
        <w:t xml:space="preserve">Option </w:t>
      </w:r>
      <w:r w:rsidR="00635866" w:rsidRPr="00276FC5">
        <w:rPr>
          <w:rFonts w:ascii="Arial" w:hAnsi="Arial" w:cs="Arial"/>
        </w:rPr>
        <w:t>1</w:t>
      </w:r>
      <w:r w:rsidRPr="00276FC5">
        <w:rPr>
          <w:rFonts w:ascii="Arial" w:hAnsi="Arial" w:cs="Arial"/>
        </w:rPr>
        <w:t>)</w:t>
      </w:r>
      <w:r w:rsidR="00635866" w:rsidRPr="00276FC5">
        <w:rPr>
          <w:rFonts w:ascii="Arial" w:hAnsi="Arial" w:cs="Arial"/>
        </w:rPr>
        <w:t xml:space="preserve">: </w:t>
      </w:r>
      <w:r w:rsidRPr="00276FC5">
        <w:rPr>
          <w:rFonts w:ascii="Arial" w:hAnsi="Arial" w:cs="Arial"/>
        </w:rPr>
        <w:t xml:space="preserve">This behaviour </w:t>
      </w:r>
      <w:r w:rsidR="00B53B1C">
        <w:rPr>
          <w:rFonts w:ascii="Arial" w:hAnsi="Arial" w:cs="Arial"/>
        </w:rPr>
        <w:t xml:space="preserve">is similar </w:t>
      </w:r>
      <w:r w:rsidRPr="00276FC5">
        <w:rPr>
          <w:rFonts w:ascii="Arial" w:hAnsi="Arial" w:cs="Arial"/>
        </w:rPr>
        <w:t xml:space="preserve">to the initial UE access via 3gpp as well as subsequent access via 3gpp. Hence </w:t>
      </w:r>
      <w:r w:rsidR="00B53B1C">
        <w:rPr>
          <w:rFonts w:ascii="Arial" w:hAnsi="Arial" w:cs="Arial"/>
        </w:rPr>
        <w:t xml:space="preserve">using this option, the </w:t>
      </w:r>
      <w:r w:rsidRPr="00276FC5">
        <w:rPr>
          <w:rFonts w:ascii="Arial" w:hAnsi="Arial" w:cs="Arial"/>
        </w:rPr>
        <w:t>UE behaviour can be kept similar</w:t>
      </w:r>
      <w:r w:rsidR="00B53B1C">
        <w:rPr>
          <w:rFonts w:ascii="Arial" w:hAnsi="Arial" w:cs="Arial"/>
        </w:rPr>
        <w:t xml:space="preserve"> for initial access as well as subsequent access across 3gpp and non3gpp. The AMF behaviour can be kept same for 3gpp and non3gpp access, the UE’s subsequent ‘Registration Request message’ over n3gpp access can be integrity protected using the existing NAS context. The N3IWF behaviour also stays the same for initial attach through it and subsequent access through it.</w:t>
      </w:r>
      <w:r w:rsidR="009B4866">
        <w:rPr>
          <w:rFonts w:ascii="Arial" w:hAnsi="Arial" w:cs="Arial"/>
        </w:rPr>
        <w:t xml:space="preserve"> No special security key handling is needed in this solution for all the entities, the UE, N3IWF, and the AMF.</w:t>
      </w:r>
    </w:p>
    <w:p w:rsidR="00866CE3" w:rsidRPr="00276FC5" w:rsidRDefault="00866CE3">
      <w:pPr>
        <w:rPr>
          <w:rFonts w:ascii="Arial" w:hAnsi="Arial" w:cs="Arial"/>
        </w:rPr>
      </w:pPr>
    </w:p>
    <w:p w:rsidR="00635866" w:rsidRPr="00664502" w:rsidRDefault="00B53B1C">
      <w:pPr>
        <w:rPr>
          <w:rFonts w:ascii="Arial" w:hAnsi="Arial" w:cs="Arial"/>
        </w:rPr>
      </w:pPr>
      <w:r w:rsidRPr="00B53B1C">
        <w:rPr>
          <w:rFonts w:ascii="Arial" w:hAnsi="Arial" w:cs="Arial"/>
        </w:rPr>
        <w:t xml:space="preserve">Option </w:t>
      </w:r>
      <w:r w:rsidR="00635866" w:rsidRPr="00B53B1C">
        <w:rPr>
          <w:rFonts w:ascii="Arial" w:hAnsi="Arial" w:cs="Arial"/>
        </w:rPr>
        <w:t>2</w:t>
      </w:r>
      <w:r w:rsidRPr="00B53B1C">
        <w:rPr>
          <w:rFonts w:ascii="Arial" w:hAnsi="Arial" w:cs="Arial"/>
        </w:rPr>
        <w:t>)</w:t>
      </w:r>
      <w:r w:rsidR="00635866" w:rsidRPr="00B53B1C">
        <w:rPr>
          <w:rFonts w:ascii="Arial" w:hAnsi="Arial" w:cs="Arial"/>
        </w:rPr>
        <w:t xml:space="preserve">: </w:t>
      </w:r>
      <w:r w:rsidR="009B4866" w:rsidRPr="00664502">
        <w:rPr>
          <w:rFonts w:ascii="Arial" w:hAnsi="Arial" w:cs="Arial"/>
        </w:rPr>
        <w:t>In this option,</w:t>
      </w:r>
      <w:r w:rsidR="00664502" w:rsidRPr="00664502">
        <w:rPr>
          <w:rFonts w:ascii="Arial" w:hAnsi="Arial" w:cs="Arial"/>
        </w:rPr>
        <w:t xml:space="preserve"> The UE is authenticated first</w:t>
      </w:r>
      <w:r w:rsidR="00442D8C">
        <w:rPr>
          <w:rFonts w:ascii="Arial" w:hAnsi="Arial" w:cs="Arial"/>
        </w:rPr>
        <w:t>,</w:t>
      </w:r>
      <w:r w:rsidR="00664502" w:rsidRPr="00664502">
        <w:rPr>
          <w:rFonts w:ascii="Arial" w:hAnsi="Arial" w:cs="Arial"/>
        </w:rPr>
        <w:t xml:space="preserve"> either a new authentication</w:t>
      </w:r>
      <w:r w:rsidR="00442D8C">
        <w:rPr>
          <w:rFonts w:ascii="Arial" w:hAnsi="Arial" w:cs="Arial"/>
        </w:rPr>
        <w:t xml:space="preserve"> to get an Anchor key</w:t>
      </w:r>
      <w:r w:rsidR="00664502" w:rsidRPr="00664502">
        <w:rPr>
          <w:rFonts w:ascii="Arial" w:hAnsi="Arial" w:cs="Arial"/>
        </w:rPr>
        <w:t xml:space="preserve"> or authenticated  using existing </w:t>
      </w:r>
      <w:r w:rsidR="00442D8C">
        <w:rPr>
          <w:rFonts w:ascii="Arial" w:hAnsi="Arial" w:cs="Arial"/>
        </w:rPr>
        <w:t xml:space="preserve">Anchor </w:t>
      </w:r>
      <w:r w:rsidR="00664502" w:rsidRPr="00664502">
        <w:rPr>
          <w:rFonts w:ascii="Arial" w:hAnsi="Arial" w:cs="Arial"/>
        </w:rPr>
        <w:t>key, this is not a NAS operation, something new for n3gpp access at the AMF and the UE.</w:t>
      </w:r>
      <w:r w:rsidR="00664502">
        <w:rPr>
          <w:rFonts w:ascii="Arial" w:hAnsi="Arial" w:cs="Arial"/>
        </w:rPr>
        <w:t xml:space="preserve"> The UE </w:t>
      </w:r>
      <w:r w:rsidR="009B4866" w:rsidRPr="00664502">
        <w:rPr>
          <w:rFonts w:ascii="Arial" w:hAnsi="Arial" w:cs="Arial"/>
        </w:rPr>
        <w:t>form</w:t>
      </w:r>
      <w:r w:rsidR="00664502">
        <w:rPr>
          <w:rFonts w:ascii="Arial" w:hAnsi="Arial" w:cs="Arial"/>
        </w:rPr>
        <w:t>s</w:t>
      </w:r>
      <w:r w:rsidR="009B4866" w:rsidRPr="00664502">
        <w:rPr>
          <w:rFonts w:ascii="Arial" w:hAnsi="Arial" w:cs="Arial"/>
        </w:rPr>
        <w:t xml:space="preserve"> an </w:t>
      </w:r>
      <w:proofErr w:type="spellStart"/>
      <w:r w:rsidR="009B4866" w:rsidRPr="00664502">
        <w:rPr>
          <w:rFonts w:ascii="Arial" w:hAnsi="Arial" w:cs="Arial"/>
        </w:rPr>
        <w:t>IPsec</w:t>
      </w:r>
      <w:proofErr w:type="spellEnd"/>
      <w:r w:rsidR="009B4866" w:rsidRPr="00664502">
        <w:rPr>
          <w:rFonts w:ascii="Arial" w:hAnsi="Arial" w:cs="Arial"/>
        </w:rPr>
        <w:t xml:space="preserve"> tu</w:t>
      </w:r>
      <w:r w:rsidR="00664502">
        <w:rPr>
          <w:rFonts w:ascii="Arial" w:hAnsi="Arial" w:cs="Arial"/>
        </w:rPr>
        <w:t xml:space="preserve">nnel </w:t>
      </w:r>
      <w:r w:rsidR="00442D8C">
        <w:rPr>
          <w:rFonts w:ascii="Arial" w:hAnsi="Arial" w:cs="Arial"/>
        </w:rPr>
        <w:t xml:space="preserve">with N3IWF </w:t>
      </w:r>
      <w:r w:rsidR="00664502">
        <w:rPr>
          <w:rFonts w:ascii="Arial" w:hAnsi="Arial" w:cs="Arial"/>
        </w:rPr>
        <w:t>using an intermediary key</w:t>
      </w:r>
      <w:r w:rsidR="00442D8C">
        <w:rPr>
          <w:rFonts w:ascii="Arial" w:hAnsi="Arial" w:cs="Arial"/>
        </w:rPr>
        <w:t xml:space="preserve"> K</w:t>
      </w:r>
      <w:r w:rsidR="00442D8C" w:rsidRPr="00442D8C">
        <w:rPr>
          <w:rFonts w:ascii="Arial" w:hAnsi="Arial" w:cs="Arial"/>
          <w:vertAlign w:val="subscript"/>
        </w:rPr>
        <w:t>N3IWF</w:t>
      </w:r>
      <w:r w:rsidR="00442D8C">
        <w:rPr>
          <w:rFonts w:ascii="Arial" w:hAnsi="Arial" w:cs="Arial"/>
        </w:rPr>
        <w:t xml:space="preserve"> computed from the Anchor key. UE sends</w:t>
      </w:r>
      <w:r w:rsidR="0035588F" w:rsidRPr="00664502">
        <w:rPr>
          <w:rFonts w:ascii="Arial" w:hAnsi="Arial" w:cs="Arial"/>
        </w:rPr>
        <w:t xml:space="preserve"> </w:t>
      </w:r>
      <w:proofErr w:type="gramStart"/>
      <w:r w:rsidR="0035588F" w:rsidRPr="00664502">
        <w:rPr>
          <w:rFonts w:ascii="Arial" w:hAnsi="Arial" w:cs="Arial"/>
        </w:rPr>
        <w:t>a</w:t>
      </w:r>
      <w:proofErr w:type="gramEnd"/>
      <w:r w:rsidR="0035588F" w:rsidRPr="00664502">
        <w:rPr>
          <w:rFonts w:ascii="Arial" w:hAnsi="Arial" w:cs="Arial"/>
        </w:rPr>
        <w:t xml:space="preserve"> integrity protected NAS Registration Request message</w:t>
      </w:r>
      <w:r w:rsidR="00442D8C">
        <w:rPr>
          <w:rFonts w:ascii="Arial" w:hAnsi="Arial" w:cs="Arial"/>
        </w:rPr>
        <w:t xml:space="preserve"> with NAS protection</w:t>
      </w:r>
      <w:r w:rsidR="00AB0C2B">
        <w:rPr>
          <w:rFonts w:ascii="Arial" w:hAnsi="Arial" w:cs="Arial"/>
        </w:rPr>
        <w:t xml:space="preserve"> only after </w:t>
      </w:r>
      <w:proofErr w:type="spellStart"/>
      <w:r w:rsidR="00AB0C2B">
        <w:rPr>
          <w:rFonts w:ascii="Arial" w:hAnsi="Arial" w:cs="Arial"/>
        </w:rPr>
        <w:t>IPsec</w:t>
      </w:r>
      <w:proofErr w:type="spellEnd"/>
      <w:r w:rsidR="00AB0C2B">
        <w:rPr>
          <w:rFonts w:ascii="Arial" w:hAnsi="Arial" w:cs="Arial"/>
        </w:rPr>
        <w:t xml:space="preserve"> is established</w:t>
      </w:r>
      <w:r w:rsidR="0035588F" w:rsidRPr="00664502">
        <w:rPr>
          <w:rFonts w:ascii="Arial" w:hAnsi="Arial" w:cs="Arial"/>
        </w:rPr>
        <w:t>. This behaviour though possible involves more steps and different processing for AMF, N3IWF and the UE compared to the direct 3gpp access.</w:t>
      </w:r>
    </w:p>
    <w:p w:rsidR="00A771D6" w:rsidRDefault="00A771D6">
      <w:pPr>
        <w:rPr>
          <w:rFonts w:ascii="Arial" w:hAnsi="Arial" w:cs="Arial"/>
        </w:rPr>
      </w:pPr>
    </w:p>
    <w:p w:rsidR="007E1F67" w:rsidRDefault="007E1F67" w:rsidP="007E1F67">
      <w:pPr>
        <w:spacing w:after="120"/>
        <w:rPr>
          <w:rFonts w:ascii="Arial" w:hAnsi="Arial" w:cs="Arial"/>
          <w:b/>
        </w:rPr>
      </w:pPr>
      <w:r>
        <w:rPr>
          <w:rFonts w:ascii="Arial" w:hAnsi="Arial" w:cs="Arial"/>
          <w:b/>
        </w:rPr>
        <w:t>2. Actions:</w:t>
      </w:r>
    </w:p>
    <w:p w:rsidR="00463675" w:rsidRPr="007A658C" w:rsidRDefault="00463675">
      <w:pPr>
        <w:spacing w:after="120"/>
        <w:ind w:left="1985" w:hanging="1985"/>
        <w:rPr>
          <w:rFonts w:ascii="Arial" w:hAnsi="Arial" w:cs="Arial"/>
          <w:b/>
        </w:rPr>
      </w:pPr>
      <w:proofErr w:type="gramStart"/>
      <w:r w:rsidRPr="007A658C">
        <w:rPr>
          <w:rFonts w:ascii="Arial" w:hAnsi="Arial" w:cs="Arial"/>
          <w:b/>
        </w:rPr>
        <w:t xml:space="preserve">To </w:t>
      </w:r>
      <w:r w:rsidR="00866CE3">
        <w:rPr>
          <w:rFonts w:ascii="Arial" w:hAnsi="Arial" w:cs="Arial"/>
          <w:b/>
        </w:rPr>
        <w:t>RAN2</w:t>
      </w:r>
      <w:r w:rsidR="00C55406" w:rsidRPr="007A658C">
        <w:rPr>
          <w:rFonts w:ascii="Arial" w:hAnsi="Arial" w:cs="Arial"/>
          <w:b/>
        </w:rPr>
        <w:t xml:space="preserve"> </w:t>
      </w:r>
      <w:r w:rsidRPr="007A658C">
        <w:rPr>
          <w:rFonts w:ascii="Arial" w:hAnsi="Arial" w:cs="Arial"/>
          <w:b/>
        </w:rPr>
        <w:t>group.</w:t>
      </w:r>
      <w:proofErr w:type="gramEnd"/>
    </w:p>
    <w:p w:rsidR="00463675" w:rsidRDefault="00463675" w:rsidP="007A658C">
      <w:pPr>
        <w:spacing w:after="120"/>
        <w:ind w:left="993" w:hanging="993"/>
        <w:rPr>
          <w:rFonts w:ascii="Arial" w:hAnsi="Arial" w:cs="Arial"/>
        </w:rPr>
      </w:pPr>
      <w:r w:rsidRPr="007A658C">
        <w:rPr>
          <w:rFonts w:ascii="Arial" w:hAnsi="Arial" w:cs="Arial"/>
          <w:b/>
        </w:rPr>
        <w:t xml:space="preserve">ACTION: </w:t>
      </w:r>
      <w:r w:rsidRPr="007A658C">
        <w:rPr>
          <w:rFonts w:ascii="Arial" w:hAnsi="Arial" w:cs="Arial"/>
          <w:b/>
        </w:rPr>
        <w:tab/>
      </w:r>
      <w:r w:rsidR="0035588F">
        <w:rPr>
          <w:rFonts w:ascii="Arial" w:hAnsi="Arial" w:cs="Arial"/>
        </w:rPr>
        <w:t>SA3 observes that from a security point of view option1 is preferred.</w:t>
      </w: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rsidR="00576BF7" w:rsidRDefault="00576BF7">
      <w:pPr>
        <w:tabs>
          <w:tab w:val="left" w:pos="5103"/>
        </w:tabs>
        <w:spacing w:after="120"/>
        <w:ind w:left="2268" w:hanging="2268"/>
        <w:rPr>
          <w:rFonts w:ascii="Arial" w:hAnsi="Arial" w:cs="Arial"/>
          <w:bCs/>
          <w:lang w:val="fr-FR"/>
        </w:rPr>
      </w:pPr>
      <w:r>
        <w:rPr>
          <w:rFonts w:ascii="Arial" w:hAnsi="Arial" w:cs="Arial"/>
          <w:bCs/>
          <w:lang w:val="fr-FR"/>
        </w:rPr>
        <w:t>SA3#88</w:t>
      </w:r>
      <w:r>
        <w:rPr>
          <w:rFonts w:ascii="Arial" w:hAnsi="Arial" w:cs="Arial"/>
          <w:bCs/>
          <w:lang w:val="fr-FR"/>
        </w:rPr>
        <w:tab/>
        <w:t xml:space="preserve">07-11  </w:t>
      </w:r>
      <w:proofErr w:type="spellStart"/>
      <w:r>
        <w:rPr>
          <w:rFonts w:ascii="Arial" w:hAnsi="Arial" w:cs="Arial"/>
          <w:bCs/>
          <w:lang w:val="fr-FR"/>
        </w:rPr>
        <w:t>Aug</w:t>
      </w:r>
      <w:proofErr w:type="spellEnd"/>
      <w:r>
        <w:rPr>
          <w:rFonts w:ascii="Arial" w:hAnsi="Arial" w:cs="Arial"/>
          <w:bCs/>
          <w:lang w:val="fr-FR"/>
        </w:rPr>
        <w:t xml:space="preserve"> 2017</w:t>
      </w:r>
      <w:r>
        <w:rPr>
          <w:rFonts w:ascii="Arial" w:hAnsi="Arial" w:cs="Arial"/>
          <w:bCs/>
          <w:lang w:val="fr-FR"/>
        </w:rPr>
        <w:tab/>
        <w:t>China</w:t>
      </w:r>
    </w:p>
    <w:p w:rsidR="00866CE3" w:rsidRPr="00955A5C" w:rsidRDefault="00866CE3" w:rsidP="001D0573">
      <w:pPr>
        <w:tabs>
          <w:tab w:val="left" w:pos="5103"/>
        </w:tabs>
        <w:spacing w:after="120"/>
        <w:ind w:left="2268" w:hanging="2268"/>
        <w:rPr>
          <w:rFonts w:ascii="Arial" w:hAnsi="Arial" w:cs="Arial"/>
          <w:bCs/>
          <w:lang w:val="fr-FR"/>
        </w:rPr>
      </w:pPr>
      <w:r>
        <w:rPr>
          <w:rFonts w:ascii="Arial" w:hAnsi="Arial" w:cs="Arial"/>
          <w:bCs/>
          <w:lang w:val="fr-FR"/>
        </w:rPr>
        <w:lastRenderedPageBreak/>
        <w:t>SA3#88bis</w:t>
      </w:r>
      <w:r w:rsidR="00C81CF5">
        <w:rPr>
          <w:rFonts w:ascii="Arial" w:hAnsi="Arial" w:cs="Arial"/>
          <w:bCs/>
          <w:lang w:val="fr-FR"/>
        </w:rPr>
        <w:tab/>
        <w:t xml:space="preserve">9-13 </w:t>
      </w:r>
      <w:proofErr w:type="spellStart"/>
      <w:r w:rsidR="00C81CF5">
        <w:rPr>
          <w:rFonts w:ascii="Arial" w:hAnsi="Arial" w:cs="Arial"/>
          <w:bCs/>
          <w:lang w:val="fr-FR"/>
        </w:rPr>
        <w:t>Oct</w:t>
      </w:r>
      <w:proofErr w:type="spellEnd"/>
      <w:r>
        <w:rPr>
          <w:rFonts w:ascii="Arial" w:hAnsi="Arial" w:cs="Arial"/>
          <w:bCs/>
          <w:lang w:val="fr-FR"/>
        </w:rPr>
        <w:t xml:space="preserve"> 2017</w:t>
      </w:r>
      <w:r>
        <w:rPr>
          <w:rFonts w:ascii="Arial" w:hAnsi="Arial" w:cs="Arial"/>
          <w:bCs/>
          <w:lang w:val="fr-FR"/>
        </w:rPr>
        <w:tab/>
      </w:r>
      <w:r w:rsidR="00C81CF5">
        <w:rPr>
          <w:rFonts w:ascii="Arial" w:hAnsi="Arial" w:cs="Arial"/>
          <w:bCs/>
          <w:lang w:val="fr-FR"/>
        </w:rPr>
        <w:t>Singapore</w:t>
      </w:r>
      <w:bookmarkStart w:id="0" w:name="_GoBack"/>
      <w:bookmarkEnd w:id="0"/>
    </w:p>
    <w:sectPr w:rsidR="00866CE3" w:rsidRPr="00955A5C" w:rsidSect="002D5F1D">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5D0" w:rsidRDefault="001E65D0">
      <w:r>
        <w:separator/>
      </w:r>
    </w:p>
  </w:endnote>
  <w:endnote w:type="continuationSeparator" w:id="0">
    <w:p w:rsidR="001E65D0" w:rsidRDefault="001E65D0">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5D0" w:rsidRDefault="001E65D0">
      <w:r>
        <w:separator/>
      </w:r>
    </w:p>
  </w:footnote>
  <w:footnote w:type="continuationSeparator" w:id="0">
    <w:p w:rsidR="001E65D0" w:rsidRDefault="001E6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689F5F85"/>
    <w:multiLevelType w:val="hybridMultilevel"/>
    <w:tmpl w:val="0470A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57F23"/>
    <w:rsid w:val="00083BCE"/>
    <w:rsid w:val="0008643E"/>
    <w:rsid w:val="000937FB"/>
    <w:rsid w:val="00096B9B"/>
    <w:rsid w:val="000B7240"/>
    <w:rsid w:val="0012286D"/>
    <w:rsid w:val="00123366"/>
    <w:rsid w:val="00137DC2"/>
    <w:rsid w:val="001668A0"/>
    <w:rsid w:val="001A5FAA"/>
    <w:rsid w:val="001C74EA"/>
    <w:rsid w:val="001D0573"/>
    <w:rsid w:val="001E65D0"/>
    <w:rsid w:val="00203910"/>
    <w:rsid w:val="00276AA3"/>
    <w:rsid w:val="00276FC5"/>
    <w:rsid w:val="002D5F1D"/>
    <w:rsid w:val="00301FA0"/>
    <w:rsid w:val="00320B45"/>
    <w:rsid w:val="003310FD"/>
    <w:rsid w:val="003336C0"/>
    <w:rsid w:val="0035588F"/>
    <w:rsid w:val="00370CB4"/>
    <w:rsid w:val="00374E31"/>
    <w:rsid w:val="00394AC0"/>
    <w:rsid w:val="003E0072"/>
    <w:rsid w:val="004219C4"/>
    <w:rsid w:val="00442D8C"/>
    <w:rsid w:val="00463675"/>
    <w:rsid w:val="00481E0A"/>
    <w:rsid w:val="00482E27"/>
    <w:rsid w:val="004943E5"/>
    <w:rsid w:val="004C3B47"/>
    <w:rsid w:val="004D7A6C"/>
    <w:rsid w:val="005337E8"/>
    <w:rsid w:val="00533F78"/>
    <w:rsid w:val="00553FCD"/>
    <w:rsid w:val="00554DFF"/>
    <w:rsid w:val="00576BF7"/>
    <w:rsid w:val="005B2A0E"/>
    <w:rsid w:val="00635866"/>
    <w:rsid w:val="006422E9"/>
    <w:rsid w:val="00664502"/>
    <w:rsid w:val="00680F37"/>
    <w:rsid w:val="006921A1"/>
    <w:rsid w:val="006C3A8C"/>
    <w:rsid w:val="00710B72"/>
    <w:rsid w:val="007471EE"/>
    <w:rsid w:val="00752C16"/>
    <w:rsid w:val="007972F5"/>
    <w:rsid w:val="007A658C"/>
    <w:rsid w:val="007D03E8"/>
    <w:rsid w:val="007E1D4C"/>
    <w:rsid w:val="007E1F67"/>
    <w:rsid w:val="007F4A64"/>
    <w:rsid w:val="00866CE3"/>
    <w:rsid w:val="008C1412"/>
    <w:rsid w:val="00923E7C"/>
    <w:rsid w:val="00955A5C"/>
    <w:rsid w:val="009617A2"/>
    <w:rsid w:val="009A4306"/>
    <w:rsid w:val="009B26AE"/>
    <w:rsid w:val="009B4866"/>
    <w:rsid w:val="00A248E5"/>
    <w:rsid w:val="00A771D6"/>
    <w:rsid w:val="00AB0C2B"/>
    <w:rsid w:val="00AB2722"/>
    <w:rsid w:val="00AB4F08"/>
    <w:rsid w:val="00B240A3"/>
    <w:rsid w:val="00B35E34"/>
    <w:rsid w:val="00B53B1C"/>
    <w:rsid w:val="00BA342F"/>
    <w:rsid w:val="00BB2EC7"/>
    <w:rsid w:val="00BC0ABA"/>
    <w:rsid w:val="00BD4C24"/>
    <w:rsid w:val="00C436D1"/>
    <w:rsid w:val="00C55406"/>
    <w:rsid w:val="00C81CF5"/>
    <w:rsid w:val="00C97EED"/>
    <w:rsid w:val="00CA7044"/>
    <w:rsid w:val="00CB0386"/>
    <w:rsid w:val="00CB6B46"/>
    <w:rsid w:val="00D24E07"/>
    <w:rsid w:val="00D30C97"/>
    <w:rsid w:val="00D647D7"/>
    <w:rsid w:val="00D721A2"/>
    <w:rsid w:val="00DA0492"/>
    <w:rsid w:val="00DA309A"/>
    <w:rsid w:val="00DE3AFA"/>
    <w:rsid w:val="00E00A0B"/>
    <w:rsid w:val="00E75045"/>
    <w:rsid w:val="00EB2736"/>
    <w:rsid w:val="00ED0CD9"/>
    <w:rsid w:val="00FB5568"/>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ml-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F1D"/>
    <w:rPr>
      <w:lang w:val="en-GB" w:bidi="ar-SA"/>
    </w:rPr>
  </w:style>
  <w:style w:type="paragraph" w:styleId="Heading1">
    <w:name w:val="heading 1"/>
    <w:aliases w:val="H1,h1"/>
    <w:basedOn w:val="Normal"/>
    <w:next w:val="Normal"/>
    <w:qFormat/>
    <w:rsid w:val="002D5F1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2D5F1D"/>
    <w:pPr>
      <w:keepNext/>
      <w:ind w:right="284"/>
      <w:outlineLvl w:val="1"/>
    </w:pPr>
    <w:rPr>
      <w:rFonts w:ascii="Arial" w:hAnsi="Arial"/>
      <w:b/>
      <w:sz w:val="24"/>
    </w:rPr>
  </w:style>
  <w:style w:type="paragraph" w:styleId="Heading3">
    <w:name w:val="heading 3"/>
    <w:aliases w:val="H3,h3"/>
    <w:basedOn w:val="Normal"/>
    <w:next w:val="Normal"/>
    <w:qFormat/>
    <w:rsid w:val="002D5F1D"/>
    <w:pPr>
      <w:keepNext/>
      <w:outlineLvl w:val="2"/>
    </w:pPr>
    <w:rPr>
      <w:sz w:val="24"/>
    </w:rPr>
  </w:style>
  <w:style w:type="paragraph" w:styleId="Heading4">
    <w:name w:val="heading 4"/>
    <w:aliases w:val="h4"/>
    <w:basedOn w:val="Normal"/>
    <w:next w:val="Normal"/>
    <w:qFormat/>
    <w:rsid w:val="002D5F1D"/>
    <w:pPr>
      <w:keepNext/>
      <w:tabs>
        <w:tab w:val="left" w:pos="2694"/>
      </w:tabs>
      <w:ind w:left="708"/>
      <w:outlineLvl w:val="3"/>
    </w:pPr>
    <w:rPr>
      <w:rFonts w:ascii="Arial" w:hAnsi="Arial"/>
      <w:b/>
    </w:rPr>
  </w:style>
  <w:style w:type="paragraph" w:styleId="Heading5">
    <w:name w:val="heading 5"/>
    <w:aliases w:val="h5"/>
    <w:basedOn w:val="Normal"/>
    <w:next w:val="Normal"/>
    <w:qFormat/>
    <w:rsid w:val="002D5F1D"/>
    <w:pPr>
      <w:keepNext/>
      <w:jc w:val="center"/>
      <w:outlineLvl w:val="4"/>
    </w:pPr>
    <w:rPr>
      <w:rFonts w:ascii="Arial" w:hAnsi="Arial"/>
      <w:b/>
      <w:sz w:val="24"/>
    </w:rPr>
  </w:style>
  <w:style w:type="paragraph" w:styleId="Heading6">
    <w:name w:val="heading 6"/>
    <w:aliases w:val="h6"/>
    <w:basedOn w:val="Normal"/>
    <w:next w:val="Normal"/>
    <w:qFormat/>
    <w:rsid w:val="002D5F1D"/>
    <w:pPr>
      <w:keepNext/>
      <w:outlineLvl w:val="5"/>
    </w:pPr>
    <w:rPr>
      <w:rFonts w:ascii="Arial" w:hAnsi="Arial"/>
      <w:b/>
      <w:color w:val="C0C0C0"/>
      <w:sz w:val="24"/>
    </w:rPr>
  </w:style>
  <w:style w:type="paragraph" w:styleId="Heading7">
    <w:name w:val="heading 7"/>
    <w:basedOn w:val="Normal"/>
    <w:next w:val="Normal"/>
    <w:qFormat/>
    <w:rsid w:val="002D5F1D"/>
    <w:pPr>
      <w:keepNext/>
      <w:tabs>
        <w:tab w:val="left" w:pos="2694"/>
      </w:tabs>
      <w:ind w:left="708"/>
      <w:outlineLvl w:val="6"/>
    </w:pPr>
    <w:rPr>
      <w:rFonts w:ascii="Arial" w:hAnsi="Arial"/>
      <w:b/>
      <w:color w:val="0000FF"/>
    </w:rPr>
  </w:style>
  <w:style w:type="paragraph" w:styleId="Heading8">
    <w:name w:val="heading 8"/>
    <w:basedOn w:val="Normal"/>
    <w:next w:val="Normal"/>
    <w:qFormat/>
    <w:rsid w:val="002D5F1D"/>
    <w:pPr>
      <w:keepNext/>
      <w:spacing w:after="120"/>
      <w:ind w:left="1985" w:hanging="1985"/>
      <w:outlineLvl w:val="7"/>
    </w:pPr>
    <w:rPr>
      <w:rFonts w:ascii="Arial" w:hAnsi="Arial"/>
      <w:b/>
      <w:sz w:val="22"/>
    </w:rPr>
  </w:style>
  <w:style w:type="paragraph" w:styleId="Heading9">
    <w:name w:val="heading 9"/>
    <w:basedOn w:val="Normal"/>
    <w:next w:val="Normal"/>
    <w:qFormat/>
    <w:rsid w:val="002D5F1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D5F1D"/>
    <w:pPr>
      <w:tabs>
        <w:tab w:val="center" w:pos="4153"/>
        <w:tab w:val="right" w:pos="8306"/>
      </w:tabs>
    </w:pPr>
  </w:style>
  <w:style w:type="paragraph" w:styleId="Footer">
    <w:name w:val="footer"/>
    <w:basedOn w:val="Normal"/>
    <w:semiHidden/>
    <w:rsid w:val="002D5F1D"/>
    <w:pPr>
      <w:tabs>
        <w:tab w:val="center" w:pos="4153"/>
        <w:tab w:val="right" w:pos="8306"/>
      </w:tabs>
    </w:pPr>
  </w:style>
  <w:style w:type="paragraph" w:styleId="CommentText">
    <w:name w:val="annotation text"/>
    <w:basedOn w:val="Normal"/>
    <w:link w:val="CommentTextChar"/>
    <w:semiHidden/>
    <w:rsid w:val="002D5F1D"/>
    <w:pPr>
      <w:tabs>
        <w:tab w:val="left" w:pos="1418"/>
        <w:tab w:val="left" w:pos="4678"/>
        <w:tab w:val="left" w:pos="5954"/>
        <w:tab w:val="left" w:pos="7088"/>
      </w:tabs>
      <w:spacing w:after="240"/>
      <w:jc w:val="both"/>
    </w:pPr>
    <w:rPr>
      <w:rFonts w:ascii="Arial" w:hAnsi="Arial" w:cs="Arial Unicode MS"/>
      <w:lang w:bidi="ml-IN"/>
    </w:rPr>
  </w:style>
  <w:style w:type="character" w:styleId="PageNumber">
    <w:name w:val="page number"/>
    <w:basedOn w:val="DefaultParagraphFont"/>
    <w:semiHidden/>
    <w:rsid w:val="002D5F1D"/>
  </w:style>
  <w:style w:type="paragraph" w:customStyle="1" w:styleId="B1">
    <w:name w:val="B1"/>
    <w:basedOn w:val="Normal"/>
    <w:link w:val="B1Char"/>
    <w:rsid w:val="002D5F1D"/>
    <w:pPr>
      <w:ind w:left="567" w:hanging="567"/>
      <w:jc w:val="both"/>
    </w:pPr>
    <w:rPr>
      <w:rFonts w:ascii="Arial" w:hAnsi="Arial" w:cs="Arial Unicode MS"/>
      <w:lang w:bidi="ml-IN"/>
    </w:rPr>
  </w:style>
  <w:style w:type="paragraph" w:customStyle="1" w:styleId="00BodyText">
    <w:name w:val="00 BodyText"/>
    <w:basedOn w:val="Normal"/>
    <w:rsid w:val="002D5F1D"/>
    <w:pPr>
      <w:spacing w:after="220"/>
    </w:pPr>
    <w:rPr>
      <w:rFonts w:ascii="Arial" w:hAnsi="Arial"/>
      <w:sz w:val="22"/>
      <w:lang w:val="en-US"/>
    </w:rPr>
  </w:style>
  <w:style w:type="paragraph" w:customStyle="1" w:styleId="a">
    <w:name w:val="??"/>
    <w:rsid w:val="002D5F1D"/>
    <w:pPr>
      <w:widowControl w:val="0"/>
    </w:pPr>
    <w:rPr>
      <w:lang w:bidi="ar-SA"/>
    </w:rPr>
  </w:style>
  <w:style w:type="paragraph" w:customStyle="1" w:styleId="2">
    <w:name w:val="??? 2"/>
    <w:basedOn w:val="a"/>
    <w:next w:val="a"/>
    <w:rsid w:val="002D5F1D"/>
    <w:pPr>
      <w:keepNext/>
    </w:pPr>
    <w:rPr>
      <w:rFonts w:ascii="Arial" w:hAnsi="Arial"/>
      <w:b/>
      <w:sz w:val="24"/>
    </w:rPr>
  </w:style>
  <w:style w:type="character" w:styleId="CommentReference">
    <w:name w:val="annotation reference"/>
    <w:semiHidden/>
    <w:rsid w:val="002D5F1D"/>
    <w:rPr>
      <w:sz w:val="16"/>
    </w:rPr>
  </w:style>
  <w:style w:type="paragraph" w:customStyle="1" w:styleId="DECISION">
    <w:name w:val="DECISION"/>
    <w:basedOn w:val="Normal"/>
    <w:rsid w:val="002D5F1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D5F1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F1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F1D"/>
    <w:pPr>
      <w:numPr>
        <w:numId w:val="4"/>
      </w:numPr>
      <w:tabs>
        <w:tab w:val="num" w:pos="1125"/>
      </w:tabs>
    </w:pPr>
    <w:rPr>
      <w:color w:val="FF0000"/>
    </w:rPr>
  </w:style>
  <w:style w:type="paragraph" w:styleId="BodyText">
    <w:name w:val="Body Text"/>
    <w:basedOn w:val="Normal"/>
    <w:semiHidden/>
    <w:rsid w:val="002D5F1D"/>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Arial Unicode MS"/>
      <w:sz w:val="16"/>
      <w:szCs w:val="16"/>
      <w:lang w:bidi="ml-IN"/>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bidi="ar-SA"/>
    </w:rPr>
  </w:style>
  <w:style w:type="paragraph" w:styleId="CommentSubject">
    <w:name w:val="annotation subject"/>
    <w:basedOn w:val="CommentText"/>
    <w:next w:val="CommentText"/>
    <w:link w:val="CommentSubjectChar"/>
    <w:uiPriority w:val="99"/>
    <w:semiHidden/>
    <w:unhideWhenUsed/>
    <w:rsid w:val="00C55406"/>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C55406"/>
    <w:rPr>
      <w:rFonts w:ascii="Arial" w:hAnsi="Arial"/>
      <w:lang w:eastAsia="en-US"/>
    </w:rPr>
  </w:style>
  <w:style w:type="character" w:customStyle="1" w:styleId="CommentSubjectChar">
    <w:name w:val="Comment Subject Char"/>
    <w:link w:val="CommentSubject"/>
    <w:uiPriority w:val="99"/>
    <w:semiHidden/>
    <w:rsid w:val="00C55406"/>
    <w:rPr>
      <w:rFonts w:ascii="Arial" w:hAnsi="Arial"/>
      <w:b/>
      <w:bCs/>
      <w:lang w:eastAsia="en-US"/>
    </w:rPr>
  </w:style>
  <w:style w:type="character" w:customStyle="1" w:styleId="B1Char">
    <w:name w:val="B1 Char"/>
    <w:link w:val="B1"/>
    <w:locked/>
    <w:rsid w:val="00D24E07"/>
    <w:rPr>
      <w:rFonts w:ascii="Arial" w:hAnsi="Arial"/>
      <w:lang w:eastAsia="en-US"/>
    </w:rPr>
  </w:style>
  <w:style w:type="character" w:customStyle="1" w:styleId="apple-converted-space">
    <w:name w:val="apple-converted-space"/>
    <w:rsid w:val="009A4306"/>
  </w:style>
  <w:style w:type="paragraph" w:styleId="NoSpacing">
    <w:name w:val="No Spacing"/>
    <w:uiPriority w:val="1"/>
    <w:qFormat/>
    <w:rsid w:val="00374E31"/>
    <w:rPr>
      <w:lang w:val="en-GB" w:bidi="ar-SA"/>
    </w:rPr>
  </w:style>
</w:styles>
</file>

<file path=word/webSettings.xml><?xml version="1.0" encoding="utf-8"?>
<w:webSettings xmlns:r="http://schemas.openxmlformats.org/officeDocument/2006/relationships" xmlns:w="http://schemas.openxmlformats.org/wordprocessingml/2006/main">
  <w:divs>
    <w:div w:id="3634071">
      <w:bodyDiv w:val="1"/>
      <w:marLeft w:val="0"/>
      <w:marRight w:val="0"/>
      <w:marTop w:val="0"/>
      <w:marBottom w:val="0"/>
      <w:divBdr>
        <w:top w:val="none" w:sz="0" w:space="0" w:color="auto"/>
        <w:left w:val="none" w:sz="0" w:space="0" w:color="auto"/>
        <w:bottom w:val="none" w:sz="0" w:space="0" w:color="auto"/>
        <w:right w:val="none" w:sz="0" w:space="0" w:color="auto"/>
      </w:divBdr>
    </w:div>
    <w:div w:id="265189708">
      <w:bodyDiv w:val="1"/>
      <w:marLeft w:val="0"/>
      <w:marRight w:val="0"/>
      <w:marTop w:val="0"/>
      <w:marBottom w:val="0"/>
      <w:divBdr>
        <w:top w:val="none" w:sz="0" w:space="0" w:color="auto"/>
        <w:left w:val="none" w:sz="0" w:space="0" w:color="auto"/>
        <w:bottom w:val="none" w:sz="0" w:space="0" w:color="auto"/>
        <w:right w:val="none" w:sz="0" w:space="0" w:color="auto"/>
      </w:divBdr>
    </w:div>
    <w:div w:id="1044671826">
      <w:bodyDiv w:val="1"/>
      <w:marLeft w:val="0"/>
      <w:marRight w:val="0"/>
      <w:marTop w:val="0"/>
      <w:marBottom w:val="0"/>
      <w:divBdr>
        <w:top w:val="none" w:sz="0" w:space="0" w:color="auto"/>
        <w:left w:val="none" w:sz="0" w:space="0" w:color="auto"/>
        <w:bottom w:val="none" w:sz="0" w:space="0" w:color="auto"/>
        <w:right w:val="none" w:sz="0" w:space="0" w:color="auto"/>
      </w:divBdr>
    </w:div>
    <w:div w:id="1058895264">
      <w:bodyDiv w:val="1"/>
      <w:marLeft w:val="0"/>
      <w:marRight w:val="0"/>
      <w:marTop w:val="0"/>
      <w:marBottom w:val="0"/>
      <w:divBdr>
        <w:top w:val="none" w:sz="0" w:space="0" w:color="auto"/>
        <w:left w:val="none" w:sz="0" w:space="0" w:color="auto"/>
        <w:bottom w:val="none" w:sz="0" w:space="0" w:color="auto"/>
        <w:right w:val="none" w:sz="0" w:space="0" w:color="auto"/>
      </w:divBdr>
    </w:div>
    <w:div w:id="1552841469">
      <w:bodyDiv w:val="1"/>
      <w:marLeft w:val="0"/>
      <w:marRight w:val="0"/>
      <w:marTop w:val="0"/>
      <w:marBottom w:val="0"/>
      <w:divBdr>
        <w:top w:val="none" w:sz="0" w:space="0" w:color="auto"/>
        <w:left w:val="none" w:sz="0" w:space="0" w:color="auto"/>
        <w:bottom w:val="none" w:sz="0" w:space="0" w:color="auto"/>
        <w:right w:val="none" w:sz="0" w:space="0" w:color="auto"/>
      </w:divBdr>
    </w:div>
    <w:div w:id="211532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SN</cp:lastModifiedBy>
  <cp:revision>3</cp:revision>
  <cp:lastPrinted>2002-04-23T13:10:00Z</cp:lastPrinted>
  <dcterms:created xsi:type="dcterms:W3CDTF">2017-05-04T22:03:00Z</dcterms:created>
  <dcterms:modified xsi:type="dcterms:W3CDTF">2017-05-09T19:35:00Z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